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35B" w:rsidRPr="00DA535B" w:rsidRDefault="00DA535B" w:rsidP="00DA535B">
      <w:pPr>
        <w:ind w:firstLine="720"/>
        <w:jc w:val="both"/>
        <w:rPr>
          <w:lang w:val="sr-Cyrl-RS"/>
        </w:rPr>
      </w:pPr>
      <w:r w:rsidRPr="00DA535B">
        <w:rPr>
          <w:lang w:val="sr-Cyrl-RS"/>
        </w:rPr>
        <w:t xml:space="preserve">На основу члана 40.Статута општине Нова Варош („Службени лист општине Нова Варош“, бр.4/2019, 4/2020, 17/2024 и 16/2025), Скупштина општине Нова Варош, на седници одржаној </w:t>
      </w:r>
      <w:r w:rsidR="00815CAD">
        <w:rPr>
          <w:lang w:val="sr-Cyrl-RS"/>
        </w:rPr>
        <w:t>18.03.2026.</w:t>
      </w:r>
      <w:r w:rsidRPr="00DA535B">
        <w:rPr>
          <w:lang w:val="sr-Cyrl-RS"/>
        </w:rPr>
        <w:t>године,  доноси</w:t>
      </w:r>
      <w:bookmarkStart w:id="0" w:name="_GoBack"/>
      <w:bookmarkEnd w:id="0"/>
    </w:p>
    <w:p w:rsidR="00DA535B" w:rsidRPr="00DA535B" w:rsidRDefault="00DA535B" w:rsidP="00DA535B">
      <w:pPr>
        <w:ind w:firstLine="720"/>
        <w:jc w:val="both"/>
        <w:rPr>
          <w:lang w:val="sr-Cyrl-RS"/>
        </w:rPr>
      </w:pPr>
    </w:p>
    <w:p w:rsidR="00DA535B" w:rsidRPr="00DA535B" w:rsidRDefault="00DA535B" w:rsidP="00DA535B">
      <w:pPr>
        <w:jc w:val="center"/>
        <w:rPr>
          <w:b/>
          <w:lang w:val="sr-Cyrl-RS"/>
        </w:rPr>
      </w:pPr>
      <w:r w:rsidRPr="00DA535B">
        <w:rPr>
          <w:b/>
          <w:lang w:val="sr-Cyrl-RS"/>
        </w:rPr>
        <w:t>ПРАВИЛНИК</w:t>
      </w:r>
    </w:p>
    <w:p w:rsidR="00DA535B" w:rsidRPr="00DA535B" w:rsidRDefault="00DA535B" w:rsidP="00DA535B">
      <w:pPr>
        <w:jc w:val="center"/>
        <w:rPr>
          <w:b/>
          <w:lang w:val="sr-Cyrl-RS"/>
        </w:rPr>
      </w:pPr>
      <w:r w:rsidRPr="00DA535B">
        <w:rPr>
          <w:b/>
          <w:lang w:val="sr-Cyrl-RS"/>
        </w:rPr>
        <w:t>О ПОСТУПКУ И НАЧИНУ РЕШАВАЊА ЗАХТЕВА ГРАЂАНА ЗА НАДОКНАДУ ШТЕТЕ КОЈУ ПРОУЗРОКУЈУ ПСИ И МАЧКЕ ЛУТАЛИЦЕ</w:t>
      </w:r>
    </w:p>
    <w:p w:rsidR="00DA535B" w:rsidRPr="00DA535B" w:rsidRDefault="00DA535B" w:rsidP="00DA535B">
      <w:pPr>
        <w:ind w:firstLine="720"/>
        <w:jc w:val="center"/>
        <w:rPr>
          <w:b/>
          <w:lang w:val="sr-Cyrl-RS"/>
        </w:rPr>
      </w:pPr>
    </w:p>
    <w:p w:rsidR="00DA535B" w:rsidRPr="00DA535B" w:rsidRDefault="00DA535B" w:rsidP="00DA535B">
      <w:pPr>
        <w:ind w:firstLine="720"/>
        <w:jc w:val="center"/>
        <w:rPr>
          <w:b/>
          <w:lang w:val="sr-Cyrl-RS"/>
        </w:rPr>
      </w:pPr>
    </w:p>
    <w:p w:rsidR="00DA535B" w:rsidRPr="00DA535B" w:rsidRDefault="00DA535B" w:rsidP="00DA535B">
      <w:pPr>
        <w:ind w:firstLine="720"/>
        <w:jc w:val="center"/>
        <w:rPr>
          <w:b/>
          <w:lang w:val="sr-Cyrl-RS"/>
        </w:rPr>
      </w:pPr>
      <w:r w:rsidRPr="00DA535B">
        <w:rPr>
          <w:b/>
          <w:lang w:val="sr-Cyrl-RS"/>
        </w:rPr>
        <w:t>Члан 1.</w:t>
      </w:r>
    </w:p>
    <w:p w:rsidR="00DA535B" w:rsidRPr="00DA535B" w:rsidRDefault="00DA535B" w:rsidP="00DA535B">
      <w:pPr>
        <w:ind w:firstLine="720"/>
        <w:jc w:val="both"/>
        <w:rPr>
          <w:lang w:val="sr-Cyrl-RS"/>
        </w:rPr>
      </w:pPr>
      <w:r w:rsidRPr="00DA535B">
        <w:rPr>
          <w:lang w:val="sr-Cyrl-RS"/>
        </w:rPr>
        <w:t>Правилником о поступку и начину решавања захтева грађана за надокнаду штете коју проузрокују пси и мачке луталице (у даљем тексту: Правилник) утврђује се поступак и начин решавања захтева грађана за надокнаду штете коју грађани и домаће животиње претрпе услед уједа или напада паса или мачака луталица (у даљем тексту: догађај) на територији општине Нова Варош.</w:t>
      </w:r>
    </w:p>
    <w:p w:rsidR="00DA535B" w:rsidRPr="00DA535B" w:rsidRDefault="00DA535B" w:rsidP="00DA535B">
      <w:pPr>
        <w:ind w:firstLine="720"/>
        <w:jc w:val="both"/>
        <w:rPr>
          <w:lang w:val="sr-Cyrl-RS"/>
        </w:rPr>
      </w:pPr>
    </w:p>
    <w:p w:rsidR="00DA535B" w:rsidRPr="00DA535B" w:rsidRDefault="00DA535B" w:rsidP="00DA535B">
      <w:pPr>
        <w:ind w:firstLine="720"/>
        <w:jc w:val="center"/>
        <w:rPr>
          <w:b/>
          <w:lang w:val="sr-Cyrl-RS"/>
        </w:rPr>
      </w:pPr>
      <w:r w:rsidRPr="00DA535B">
        <w:rPr>
          <w:b/>
          <w:lang w:val="sr-Cyrl-RS"/>
        </w:rPr>
        <w:t>Члан 2.</w:t>
      </w:r>
    </w:p>
    <w:p w:rsidR="00DA535B" w:rsidRPr="00DA535B" w:rsidRDefault="00DA535B" w:rsidP="00DA535B">
      <w:pPr>
        <w:ind w:firstLine="720"/>
        <w:jc w:val="both"/>
        <w:rPr>
          <w:lang w:val="sr-Cyrl-RS"/>
        </w:rPr>
      </w:pPr>
      <w:r w:rsidRPr="00DA535B">
        <w:rPr>
          <w:lang w:val="sr-Cyrl-RS"/>
        </w:rPr>
        <w:t>Оштећено физичко лице, у случају уједа пса или мачке луталице, или ако дође до угунућа или наношења телесних повреда на домаћој животињи такође као последица уједа пса или мачке луталице, Комуналном инспектору општинске управе Нова Варош, подноси захтев за надокнаду штете настале услед уједа пса или мачке луталице.</w:t>
      </w:r>
    </w:p>
    <w:p w:rsidR="00DA535B" w:rsidRPr="00DA535B" w:rsidRDefault="00DA535B" w:rsidP="00DA535B">
      <w:pPr>
        <w:ind w:firstLine="720"/>
        <w:jc w:val="both"/>
        <w:rPr>
          <w:lang w:val="sr-Cyrl-RS"/>
        </w:rPr>
      </w:pPr>
      <w:r w:rsidRPr="00DA535B">
        <w:rPr>
          <w:lang w:val="sr-Cyrl-RS"/>
        </w:rPr>
        <w:t>Захтев из става 1. овог члана мора да буде у писаној форми, јасне садржине, са назнаком адресе, контакт телефона и бројем текућег рачуна.</w:t>
      </w:r>
    </w:p>
    <w:p w:rsidR="00DA535B" w:rsidRPr="00DA535B" w:rsidRDefault="00DA535B" w:rsidP="00DA535B">
      <w:pPr>
        <w:ind w:firstLine="720"/>
        <w:jc w:val="both"/>
        <w:rPr>
          <w:lang w:val="sr-Cyrl-RS"/>
        </w:rPr>
      </w:pPr>
      <w:r w:rsidRPr="00DA535B">
        <w:rPr>
          <w:lang w:val="sr-Cyrl-RS"/>
        </w:rPr>
        <w:t>Захтев из става 1. овог члана мора да садржи веран опис и локацију догађаја, имена евентуалних сведока и опис претрпљених повреда.</w:t>
      </w:r>
    </w:p>
    <w:p w:rsidR="00DA535B" w:rsidRPr="00DA535B" w:rsidRDefault="00DA535B" w:rsidP="00DA535B">
      <w:pPr>
        <w:ind w:firstLine="720"/>
        <w:rPr>
          <w:lang w:val="sr-Cyrl-RS"/>
        </w:rPr>
      </w:pPr>
    </w:p>
    <w:p w:rsidR="00DA535B" w:rsidRPr="00DA535B" w:rsidRDefault="00DA535B" w:rsidP="00DA535B">
      <w:pPr>
        <w:ind w:firstLine="720"/>
        <w:rPr>
          <w:lang w:val="sr-Cyrl-RS"/>
        </w:rPr>
      </w:pPr>
    </w:p>
    <w:p w:rsidR="00DA535B" w:rsidRPr="00DA535B" w:rsidRDefault="00DA535B" w:rsidP="00DA535B">
      <w:pPr>
        <w:tabs>
          <w:tab w:val="left" w:pos="3249"/>
          <w:tab w:val="center" w:pos="5179"/>
        </w:tabs>
        <w:ind w:firstLine="720"/>
        <w:jc w:val="center"/>
        <w:rPr>
          <w:b/>
          <w:lang w:val="sr-Cyrl-RS"/>
        </w:rPr>
      </w:pPr>
      <w:r w:rsidRPr="00DA535B">
        <w:rPr>
          <w:b/>
          <w:lang w:val="sr-Cyrl-RS"/>
        </w:rPr>
        <w:t>Члан 3.</w:t>
      </w:r>
    </w:p>
    <w:p w:rsidR="00DA535B" w:rsidRPr="00DA535B" w:rsidRDefault="00DA535B" w:rsidP="00DA535B">
      <w:pPr>
        <w:ind w:firstLine="720"/>
        <w:jc w:val="both"/>
        <w:rPr>
          <w:lang w:val="sr-Cyrl-RS"/>
        </w:rPr>
      </w:pPr>
      <w:r w:rsidRPr="00DA535B">
        <w:rPr>
          <w:lang w:val="sr-Cyrl-RS"/>
        </w:rPr>
        <w:t>Уз захтев из члана 2. овог Правилника оштећено лице је у обавези да достави:</w:t>
      </w:r>
    </w:p>
    <w:p w:rsidR="00DA535B" w:rsidRPr="00DA535B" w:rsidRDefault="00DA535B" w:rsidP="00DA535B">
      <w:pPr>
        <w:ind w:left="720"/>
        <w:jc w:val="both"/>
        <w:rPr>
          <w:lang w:val="sr-Cyrl-RS"/>
        </w:rPr>
      </w:pPr>
      <w:r w:rsidRPr="00DA535B">
        <w:rPr>
          <w:lang w:val="sr-Cyrl-RS"/>
        </w:rPr>
        <w:t>-Фотокопију личне карте,</w:t>
      </w:r>
    </w:p>
    <w:p w:rsidR="00DA535B" w:rsidRPr="00DA535B" w:rsidRDefault="00DA535B" w:rsidP="00DA535B">
      <w:pPr>
        <w:ind w:left="720"/>
        <w:jc w:val="both"/>
        <w:rPr>
          <w:lang w:val="sr-Cyrl-RS"/>
        </w:rPr>
      </w:pPr>
      <w:r w:rsidRPr="00DA535B">
        <w:rPr>
          <w:lang w:val="sr-Cyrl-RS"/>
        </w:rPr>
        <w:t>-Овлашћење за заступање (у случају када оштећено лице заступа треће лице)</w:t>
      </w:r>
    </w:p>
    <w:p w:rsidR="00DA535B" w:rsidRPr="00DA535B" w:rsidRDefault="00DA535B" w:rsidP="00DA535B">
      <w:pPr>
        <w:ind w:left="720"/>
        <w:jc w:val="both"/>
        <w:rPr>
          <w:lang w:val="sr-Latn-RS"/>
        </w:rPr>
      </w:pPr>
      <w:r w:rsidRPr="00DA535B">
        <w:rPr>
          <w:lang w:val="sr-Cyrl-RS"/>
        </w:rPr>
        <w:t>-Комплетну медицинску документацију, на прописаним обрасцима, која се односи на лечење,</w:t>
      </w:r>
    </w:p>
    <w:p w:rsidR="00DA535B" w:rsidRPr="00DA535B" w:rsidRDefault="00DA535B" w:rsidP="00DA535B">
      <w:pPr>
        <w:ind w:left="720"/>
        <w:jc w:val="both"/>
        <w:rPr>
          <w:lang w:val="sr-Cyrl-RS"/>
        </w:rPr>
      </w:pPr>
      <w:r w:rsidRPr="00DA535B">
        <w:rPr>
          <w:lang w:val="sr-Cyrl-RS"/>
        </w:rPr>
        <w:t>-Извештај Полицијске станице,</w:t>
      </w:r>
    </w:p>
    <w:p w:rsidR="00DA535B" w:rsidRPr="00DA535B" w:rsidRDefault="00DA535B" w:rsidP="00DA535B">
      <w:pPr>
        <w:ind w:left="720"/>
        <w:jc w:val="both"/>
        <w:rPr>
          <w:lang w:val="sr-Cyrl-RS"/>
        </w:rPr>
      </w:pPr>
      <w:r w:rsidRPr="00DA535B">
        <w:rPr>
          <w:lang w:val="sr-Cyrl-RS"/>
        </w:rPr>
        <w:t>-Копију картице текућег рачуна,</w:t>
      </w:r>
    </w:p>
    <w:p w:rsidR="00DA535B" w:rsidRPr="00DA535B" w:rsidRDefault="00DA535B" w:rsidP="00DA535B">
      <w:pPr>
        <w:ind w:left="720"/>
        <w:jc w:val="both"/>
        <w:rPr>
          <w:lang w:val="sr-Cyrl-RS"/>
        </w:rPr>
      </w:pPr>
      <w:r w:rsidRPr="00DA535B">
        <w:rPr>
          <w:lang w:val="sr-Cyrl-RS"/>
        </w:rPr>
        <w:t>-Друге доказе који су од значаја за решавање захтева.</w:t>
      </w:r>
    </w:p>
    <w:p w:rsidR="00DA535B" w:rsidRPr="00DA535B" w:rsidRDefault="00DA535B" w:rsidP="00DA535B">
      <w:pPr>
        <w:ind w:left="720"/>
        <w:jc w:val="both"/>
        <w:rPr>
          <w:lang w:val="sr-Latn-RS"/>
        </w:rPr>
      </w:pPr>
    </w:p>
    <w:p w:rsidR="00DA535B" w:rsidRPr="00DA535B" w:rsidRDefault="00DA535B" w:rsidP="00DA535B">
      <w:pPr>
        <w:ind w:left="720"/>
        <w:jc w:val="both"/>
        <w:rPr>
          <w:lang w:val="sr-Latn-RS"/>
        </w:rPr>
      </w:pPr>
      <w:r w:rsidRPr="00DA535B">
        <w:rPr>
          <w:lang w:val="sr-Cyrl-RS"/>
        </w:rPr>
        <w:t>Ако се ради о случају угинућа или физичке повреде домаће животиње, настале  као последица напада пса или мачке луталице подносилац захтева доставља:</w:t>
      </w:r>
    </w:p>
    <w:p w:rsidR="00DA535B" w:rsidRPr="00DA535B" w:rsidRDefault="00DA535B" w:rsidP="00DA535B">
      <w:pPr>
        <w:ind w:left="720"/>
        <w:jc w:val="both"/>
        <w:rPr>
          <w:lang w:val="sr-Cyrl-RS"/>
        </w:rPr>
      </w:pPr>
      <w:r w:rsidRPr="00DA535B">
        <w:rPr>
          <w:lang w:val="sr-Latn-RS"/>
        </w:rPr>
        <w:t>-</w:t>
      </w:r>
      <w:r w:rsidRPr="00DA535B">
        <w:rPr>
          <w:lang w:val="sr-Cyrl-RS"/>
        </w:rPr>
        <w:t>Фотокопија личне карте</w:t>
      </w:r>
    </w:p>
    <w:p w:rsidR="00DA535B" w:rsidRPr="00DA535B" w:rsidRDefault="00DA535B" w:rsidP="00DA535B">
      <w:pPr>
        <w:ind w:left="720"/>
        <w:jc w:val="both"/>
        <w:rPr>
          <w:lang w:val="sr-Cyrl-RS"/>
        </w:rPr>
      </w:pPr>
      <w:r w:rsidRPr="00DA535B">
        <w:rPr>
          <w:lang w:val="sr-Cyrl-RS"/>
        </w:rPr>
        <w:t>-Овлашћење за заступање (у случају када оштећено лице заступа треће лице)</w:t>
      </w:r>
    </w:p>
    <w:p w:rsidR="00DA535B" w:rsidRPr="00DA535B" w:rsidRDefault="00DA535B" w:rsidP="00DA535B">
      <w:pPr>
        <w:ind w:left="720"/>
        <w:jc w:val="both"/>
        <w:rPr>
          <w:lang w:val="sr-Cyrl-RS"/>
        </w:rPr>
      </w:pPr>
      <w:r w:rsidRPr="00DA535B">
        <w:rPr>
          <w:b/>
          <w:lang w:val="sr-Cyrl-RS"/>
        </w:rPr>
        <w:t>-</w:t>
      </w:r>
      <w:r w:rsidRPr="00DA535B">
        <w:rPr>
          <w:lang w:val="sr-Cyrl-RS"/>
        </w:rPr>
        <w:t xml:space="preserve">Извештај надлежне ветеринарске станице о угинућу животиње са описом насталих повреда и извештајем о лечењу ако се ради о телесним повредама, </w:t>
      </w:r>
    </w:p>
    <w:p w:rsidR="00DA535B" w:rsidRPr="00DA535B" w:rsidRDefault="00DA535B" w:rsidP="00DA535B">
      <w:pPr>
        <w:ind w:left="720"/>
        <w:jc w:val="both"/>
        <w:rPr>
          <w:lang w:val="sr-Cyrl-RS"/>
        </w:rPr>
      </w:pPr>
      <w:r w:rsidRPr="00DA535B">
        <w:rPr>
          <w:lang w:val="sr-Cyrl-RS"/>
        </w:rPr>
        <w:t xml:space="preserve">-Обдукциони налаз, </w:t>
      </w:r>
    </w:p>
    <w:p w:rsidR="00DA535B" w:rsidRPr="00DA535B" w:rsidRDefault="00DA535B" w:rsidP="00DA535B">
      <w:pPr>
        <w:ind w:left="720"/>
        <w:jc w:val="both"/>
        <w:rPr>
          <w:lang w:val="sr-Cyrl-RS"/>
        </w:rPr>
      </w:pPr>
      <w:r w:rsidRPr="00DA535B">
        <w:rPr>
          <w:lang w:val="sr-Cyrl-RS"/>
        </w:rPr>
        <w:t>-Потврду о одјави животиње,</w:t>
      </w:r>
    </w:p>
    <w:p w:rsidR="00DA535B" w:rsidRPr="00DA535B" w:rsidRDefault="00DA535B" w:rsidP="00DA535B">
      <w:pPr>
        <w:ind w:left="720"/>
        <w:jc w:val="both"/>
        <w:rPr>
          <w:b/>
          <w:lang w:val="sr-Latn-RS"/>
        </w:rPr>
      </w:pPr>
      <w:r w:rsidRPr="00DA535B">
        <w:rPr>
          <w:lang w:val="sr-Cyrl-RS"/>
        </w:rPr>
        <w:t>-Потврду о преузимању животиње коју издаје СРП “Увац“</w:t>
      </w:r>
      <w:r w:rsidRPr="00DA535B">
        <w:rPr>
          <w:lang w:val="sr-Latn-RS"/>
        </w:rPr>
        <w:t>.</w:t>
      </w:r>
    </w:p>
    <w:p w:rsidR="00DA535B" w:rsidRPr="00DA535B" w:rsidRDefault="00DA535B" w:rsidP="00DA535B">
      <w:pPr>
        <w:ind w:left="720"/>
        <w:jc w:val="both"/>
        <w:rPr>
          <w:lang w:val="sr-Cyrl-RS"/>
        </w:rPr>
      </w:pPr>
    </w:p>
    <w:p w:rsidR="00DA535B" w:rsidRPr="00DA535B" w:rsidRDefault="00DA535B" w:rsidP="00DA535B">
      <w:pPr>
        <w:rPr>
          <w:lang w:val="sr-Cyrl-RS"/>
        </w:rPr>
      </w:pPr>
    </w:p>
    <w:p w:rsidR="00DA535B" w:rsidRPr="00DA535B" w:rsidRDefault="00DA535B" w:rsidP="00DA535B">
      <w:pPr>
        <w:ind w:firstLine="720"/>
        <w:jc w:val="center"/>
        <w:rPr>
          <w:b/>
          <w:lang w:val="sr-Cyrl-RS"/>
        </w:rPr>
      </w:pPr>
      <w:r w:rsidRPr="00DA535B">
        <w:rPr>
          <w:b/>
          <w:lang w:val="sr-Cyrl-RS"/>
        </w:rPr>
        <w:t>Члан 4.</w:t>
      </w:r>
    </w:p>
    <w:p w:rsidR="00DA535B" w:rsidRPr="00DA535B" w:rsidRDefault="00DA535B" w:rsidP="00DA535B">
      <w:pPr>
        <w:ind w:firstLine="720"/>
        <w:jc w:val="both"/>
        <w:rPr>
          <w:lang w:val="sr-Cyrl-RS"/>
        </w:rPr>
      </w:pPr>
      <w:r w:rsidRPr="00DA535B">
        <w:rPr>
          <w:lang w:val="sr-Cyrl-RS"/>
        </w:rPr>
        <w:t>Комунални инспектор општинске управе примљене захтеве из члана 2. овог Правилника доставља Комисији.</w:t>
      </w:r>
    </w:p>
    <w:p w:rsidR="00DA535B" w:rsidRPr="00DA535B" w:rsidRDefault="00DA535B" w:rsidP="00DA535B">
      <w:pPr>
        <w:ind w:firstLine="720"/>
        <w:jc w:val="both"/>
        <w:rPr>
          <w:lang w:val="sr-Cyrl-RS"/>
        </w:rPr>
      </w:pPr>
    </w:p>
    <w:p w:rsidR="00DA535B" w:rsidRPr="00DA535B" w:rsidRDefault="00DA535B" w:rsidP="00DA535B">
      <w:pPr>
        <w:ind w:firstLine="720"/>
        <w:jc w:val="center"/>
        <w:rPr>
          <w:b/>
          <w:lang w:val="sr-Cyrl-RS"/>
        </w:rPr>
      </w:pPr>
      <w:r w:rsidRPr="00DA535B">
        <w:rPr>
          <w:b/>
          <w:lang w:val="sr-Cyrl-RS"/>
        </w:rPr>
        <w:t>Члан 5.</w:t>
      </w:r>
    </w:p>
    <w:p w:rsidR="00DA535B" w:rsidRPr="00DA535B" w:rsidRDefault="00DA535B" w:rsidP="00DA535B">
      <w:pPr>
        <w:ind w:firstLine="720"/>
        <w:jc w:val="both"/>
        <w:rPr>
          <w:lang w:val="sr-Cyrl-RS"/>
        </w:rPr>
      </w:pPr>
      <w:r w:rsidRPr="00DA535B">
        <w:rPr>
          <w:lang w:val="sr-Cyrl-RS"/>
        </w:rPr>
        <w:t>Комисија по разматрању примљених захтева и усменог саслушања странака упућује предлог општинском правобраниоцу ради закључења вансудског поравнања.</w:t>
      </w:r>
    </w:p>
    <w:p w:rsidR="00DA535B" w:rsidRPr="00DA535B" w:rsidRDefault="00DA535B" w:rsidP="00DA535B">
      <w:pPr>
        <w:ind w:firstLine="720"/>
        <w:rPr>
          <w:lang w:val="sr-Cyrl-RS"/>
        </w:rPr>
      </w:pPr>
    </w:p>
    <w:p w:rsidR="00DA535B" w:rsidRPr="00DA535B" w:rsidRDefault="00DA535B" w:rsidP="00DA535B">
      <w:pPr>
        <w:ind w:firstLine="720"/>
        <w:jc w:val="center"/>
        <w:rPr>
          <w:b/>
          <w:lang w:val="sr-Cyrl-RS"/>
        </w:rPr>
      </w:pPr>
      <w:r w:rsidRPr="00DA535B">
        <w:rPr>
          <w:b/>
          <w:lang w:val="sr-Cyrl-RS"/>
        </w:rPr>
        <w:t>Члан 6.</w:t>
      </w:r>
    </w:p>
    <w:p w:rsidR="00DA535B" w:rsidRPr="00DA535B" w:rsidRDefault="00DA535B" w:rsidP="00DA535B">
      <w:pPr>
        <w:ind w:firstLine="720"/>
        <w:jc w:val="both"/>
        <w:rPr>
          <w:lang w:val="sr-Cyrl-RS"/>
        </w:rPr>
      </w:pPr>
      <w:r w:rsidRPr="00DA535B">
        <w:rPr>
          <w:lang w:val="sr-Cyrl-RS"/>
        </w:rPr>
        <w:t>Комисија може предложити износ накнаде материјалне штете у зависности од врсте и опсежности повреда  то:</w:t>
      </w:r>
    </w:p>
    <w:p w:rsidR="00DA535B" w:rsidRPr="00DA535B" w:rsidRDefault="00DA535B" w:rsidP="00DA535B">
      <w:pPr>
        <w:ind w:firstLine="720"/>
        <w:jc w:val="both"/>
        <w:rPr>
          <w:lang w:val="sr-Cyrl-RS"/>
        </w:rPr>
      </w:pPr>
      <w:r w:rsidRPr="00DA535B">
        <w:rPr>
          <w:lang w:val="sr-Cyrl-RS"/>
        </w:rPr>
        <w:t xml:space="preserve">-највише 40.000,00 динара за оштећена пунолетна физичка лица, </w:t>
      </w:r>
    </w:p>
    <w:p w:rsidR="00DA535B" w:rsidRPr="00DA535B" w:rsidRDefault="00DA535B" w:rsidP="00DA535B">
      <w:pPr>
        <w:ind w:left="720"/>
        <w:jc w:val="both"/>
        <w:rPr>
          <w:lang w:val="sr-Cyrl-RS"/>
        </w:rPr>
      </w:pPr>
      <w:r w:rsidRPr="00DA535B">
        <w:rPr>
          <w:lang w:val="sr-Cyrl-RS"/>
        </w:rPr>
        <w:t xml:space="preserve">-највише 65.000,00 динара за оштећену малолетну децу, </w:t>
      </w:r>
    </w:p>
    <w:p w:rsidR="00DA535B" w:rsidRPr="00DA535B" w:rsidRDefault="00DA535B" w:rsidP="00DA535B">
      <w:pPr>
        <w:ind w:left="720"/>
        <w:jc w:val="both"/>
        <w:rPr>
          <w:lang w:val="sr-Cyrl-RS"/>
        </w:rPr>
      </w:pPr>
      <w:r w:rsidRPr="00DA535B">
        <w:rPr>
          <w:lang w:val="sr-Cyrl-RS"/>
        </w:rPr>
        <w:t>-највише 12.000,00 динара за уматичену овцу</w:t>
      </w:r>
    </w:p>
    <w:p w:rsidR="00DA535B" w:rsidRPr="00DA535B" w:rsidRDefault="00DA535B" w:rsidP="00DA535B">
      <w:pPr>
        <w:ind w:left="720"/>
        <w:jc w:val="both"/>
        <w:rPr>
          <w:lang w:val="sr-Cyrl-RS"/>
        </w:rPr>
      </w:pPr>
      <w:r w:rsidRPr="00DA535B">
        <w:rPr>
          <w:lang w:val="sr-Cyrl-RS"/>
        </w:rPr>
        <w:t>-највише 8.000,00 динара за неуматичену овцу</w:t>
      </w:r>
    </w:p>
    <w:p w:rsidR="00DA535B" w:rsidRPr="00DA535B" w:rsidRDefault="00DA535B" w:rsidP="00DA535B">
      <w:pPr>
        <w:ind w:left="720"/>
        <w:jc w:val="both"/>
        <w:rPr>
          <w:lang w:val="sr-Cyrl-RS"/>
        </w:rPr>
      </w:pPr>
      <w:r w:rsidRPr="00DA535B">
        <w:rPr>
          <w:lang w:val="sr-Cyrl-RS"/>
        </w:rPr>
        <w:t>-највише 60.000,00 динара за уматичену краву</w:t>
      </w:r>
    </w:p>
    <w:p w:rsidR="00DA535B" w:rsidRPr="00DA535B" w:rsidRDefault="00DA535B" w:rsidP="00DA535B">
      <w:pPr>
        <w:ind w:left="720"/>
        <w:jc w:val="both"/>
        <w:rPr>
          <w:lang w:val="sr-Cyrl-RS"/>
        </w:rPr>
      </w:pPr>
      <w:r w:rsidRPr="00DA535B">
        <w:rPr>
          <w:lang w:val="sr-Cyrl-RS"/>
        </w:rPr>
        <w:t>-највише 40.000,00 динара за неуматичену краву</w:t>
      </w:r>
    </w:p>
    <w:p w:rsidR="00DA535B" w:rsidRPr="00DA535B" w:rsidRDefault="00DA535B" w:rsidP="00DA535B">
      <w:pPr>
        <w:ind w:firstLine="720"/>
        <w:jc w:val="both"/>
        <w:rPr>
          <w:lang w:val="sr-Cyrl-RS"/>
        </w:rPr>
      </w:pPr>
      <w:r w:rsidRPr="00DA535B">
        <w:rPr>
          <w:lang w:val="sr-Cyrl-RS"/>
        </w:rPr>
        <w:t>Уколико је оштећени малолетно лице Комисија може предложити и виши износ накнаде штете, поготово у случају када се води поступак по тужби оштећеног пред надлежним судом по истој правној ствари, али не виши од 90.000.00 динара.</w:t>
      </w:r>
    </w:p>
    <w:p w:rsidR="00DA535B" w:rsidRPr="00DA535B" w:rsidRDefault="00DA535B" w:rsidP="00DA535B">
      <w:pPr>
        <w:ind w:firstLine="720"/>
        <w:jc w:val="both"/>
        <w:rPr>
          <w:b/>
          <w:lang w:val="sr-Cyrl-RS"/>
        </w:rPr>
      </w:pPr>
    </w:p>
    <w:p w:rsidR="00DA535B" w:rsidRPr="00DA535B" w:rsidRDefault="00DA535B" w:rsidP="00DA535B">
      <w:pPr>
        <w:ind w:firstLine="720"/>
        <w:jc w:val="center"/>
        <w:rPr>
          <w:b/>
          <w:lang w:val="sr-Cyrl-RS"/>
        </w:rPr>
      </w:pPr>
      <w:r w:rsidRPr="00DA535B">
        <w:rPr>
          <w:b/>
          <w:lang w:val="sr-Cyrl-RS"/>
        </w:rPr>
        <w:t>Члан 7.</w:t>
      </w:r>
    </w:p>
    <w:p w:rsidR="00DA535B" w:rsidRPr="00DA535B" w:rsidRDefault="00DA535B" w:rsidP="00DA535B">
      <w:pPr>
        <w:ind w:firstLine="720"/>
        <w:jc w:val="both"/>
        <w:rPr>
          <w:lang w:val="sr-Cyrl-RS"/>
        </w:rPr>
      </w:pPr>
      <w:r w:rsidRPr="00DA535B">
        <w:rPr>
          <w:lang w:val="sr-Cyrl-RS"/>
        </w:rPr>
        <w:t>Комисија обавештава оштећено лице, писаним или усменим путем, ако је предложено да се захтев одбије или одбаци.</w:t>
      </w:r>
    </w:p>
    <w:p w:rsidR="00DA535B" w:rsidRPr="00DA535B" w:rsidRDefault="00DA535B" w:rsidP="00DA535B">
      <w:pPr>
        <w:rPr>
          <w:lang w:val="sr-Cyrl-RS"/>
        </w:rPr>
      </w:pPr>
    </w:p>
    <w:p w:rsidR="00DA535B" w:rsidRPr="00DA535B" w:rsidRDefault="00DA535B" w:rsidP="00DA535B">
      <w:pPr>
        <w:jc w:val="center"/>
        <w:rPr>
          <w:b/>
          <w:lang w:val="sr-Cyrl-RS"/>
        </w:rPr>
      </w:pPr>
      <w:r w:rsidRPr="00DA535B">
        <w:rPr>
          <w:b/>
          <w:lang w:val="sr-Cyrl-RS"/>
        </w:rPr>
        <w:t xml:space="preserve">         Члан 8.</w:t>
      </w:r>
    </w:p>
    <w:p w:rsidR="00DA535B" w:rsidRPr="00DA535B" w:rsidRDefault="00DA535B" w:rsidP="00DA535B">
      <w:pPr>
        <w:jc w:val="both"/>
        <w:rPr>
          <w:b/>
          <w:lang w:val="sr-Cyrl-RS"/>
        </w:rPr>
      </w:pPr>
      <w:r w:rsidRPr="00DA535B">
        <w:rPr>
          <w:lang w:val="sr-Cyrl-RS"/>
        </w:rPr>
        <w:tab/>
        <w:t>Ступањем на снагу овог Правилника престаје да важи Правилник о поступку и начину решавања захтева грађана за надокнаду штете коју проузрокују пси и мачке луталице број:06-64/8/2019-02 од 20.08.2019.године.</w:t>
      </w:r>
      <w:r w:rsidRPr="00DA535B">
        <w:rPr>
          <w:b/>
          <w:lang w:val="sr-Cyrl-RS"/>
        </w:rPr>
        <w:t xml:space="preserve"> </w:t>
      </w:r>
    </w:p>
    <w:p w:rsidR="00DA535B" w:rsidRPr="00DA535B" w:rsidRDefault="00DA535B" w:rsidP="00DA535B">
      <w:pPr>
        <w:jc w:val="both"/>
        <w:rPr>
          <w:lang w:val="sr-Cyrl-RS"/>
        </w:rPr>
      </w:pPr>
    </w:p>
    <w:p w:rsidR="00DA535B" w:rsidRPr="00DA535B" w:rsidRDefault="00DA535B" w:rsidP="00DA535B">
      <w:pPr>
        <w:ind w:firstLine="720"/>
        <w:jc w:val="center"/>
        <w:rPr>
          <w:b/>
          <w:lang w:val="sr-Cyrl-RS"/>
        </w:rPr>
      </w:pPr>
      <w:r w:rsidRPr="00DA535B">
        <w:rPr>
          <w:b/>
          <w:lang w:val="sr-Cyrl-RS"/>
        </w:rPr>
        <w:t>Члан 9.</w:t>
      </w:r>
    </w:p>
    <w:p w:rsidR="00DA535B" w:rsidRPr="00DA535B" w:rsidRDefault="00DA535B" w:rsidP="00DA535B">
      <w:pPr>
        <w:ind w:firstLine="720"/>
        <w:jc w:val="both"/>
        <w:rPr>
          <w:lang w:val="sr-Cyrl-RS"/>
        </w:rPr>
      </w:pPr>
      <w:r w:rsidRPr="00DA535B">
        <w:rPr>
          <w:lang w:val="sr-Cyrl-RS"/>
        </w:rPr>
        <w:t xml:space="preserve">Овај Правилник ступа на снагу даном објављивања у „Службеном листу општине Нова Варош“. </w:t>
      </w:r>
    </w:p>
    <w:p w:rsidR="00DA535B" w:rsidRPr="00DA535B" w:rsidRDefault="00DA535B" w:rsidP="00DA535B">
      <w:pPr>
        <w:rPr>
          <w:lang w:val="sr-Cyrl-RS"/>
        </w:rPr>
      </w:pPr>
    </w:p>
    <w:p w:rsidR="00DA535B" w:rsidRPr="00DA535B" w:rsidRDefault="00DA535B" w:rsidP="00DA535B">
      <w:pPr>
        <w:ind w:firstLine="720"/>
        <w:rPr>
          <w:lang w:val="sr-Cyrl-RS"/>
        </w:rPr>
      </w:pPr>
    </w:p>
    <w:p w:rsidR="00815CAD" w:rsidRPr="00815CAD" w:rsidRDefault="00815CAD" w:rsidP="00815CAD">
      <w:pPr>
        <w:ind w:firstLine="720"/>
        <w:jc w:val="both"/>
        <w:rPr>
          <w:b/>
        </w:rPr>
      </w:pPr>
      <w:r w:rsidRPr="00815CAD">
        <w:rPr>
          <w:b/>
        </w:rPr>
        <w:t>СКУПШТИНА ОПШТИНЕ НОВА ВАРОШ</w:t>
      </w:r>
    </w:p>
    <w:p w:rsidR="00815CAD" w:rsidRDefault="00815CAD" w:rsidP="00815CAD">
      <w:pPr>
        <w:jc w:val="both"/>
        <w:rPr>
          <w:b/>
          <w:lang w:val="sr-Cyrl-RS"/>
        </w:rPr>
      </w:pPr>
      <w:r w:rsidRPr="00815CAD">
        <w:rPr>
          <w:b/>
        </w:rPr>
        <w:tab/>
        <w:t>Број:</w:t>
      </w:r>
      <w:r w:rsidRPr="00815CAD">
        <w:rPr>
          <w:b/>
          <w:lang w:val="sr-Cyrl-RS"/>
        </w:rPr>
        <w:t>001100976 2026 06356 001 000 060 107</w:t>
      </w:r>
      <w:r w:rsidRPr="00815CAD">
        <w:rPr>
          <w:lang w:val="sr-Cyrl-RS"/>
        </w:rPr>
        <w:t xml:space="preserve"> </w:t>
      </w:r>
      <w:r w:rsidRPr="00815CAD">
        <w:rPr>
          <w:b/>
        </w:rPr>
        <w:t xml:space="preserve">од </w:t>
      </w:r>
      <w:r w:rsidRPr="00815CAD">
        <w:rPr>
          <w:b/>
          <w:lang w:val="sr-Cyrl-RS"/>
        </w:rPr>
        <w:t>18</w:t>
      </w:r>
      <w:r w:rsidRPr="00815CAD">
        <w:rPr>
          <w:b/>
        </w:rPr>
        <w:t>.03.2026.године</w:t>
      </w:r>
    </w:p>
    <w:p w:rsidR="00815CAD" w:rsidRPr="00815CAD" w:rsidRDefault="00815CAD" w:rsidP="00815CAD">
      <w:pPr>
        <w:jc w:val="both"/>
        <w:rPr>
          <w:b/>
          <w:lang w:val="sr-Cyrl-RS"/>
        </w:rPr>
      </w:pPr>
    </w:p>
    <w:p w:rsidR="00DA535B" w:rsidRPr="00DA535B" w:rsidRDefault="00DA535B" w:rsidP="00DA535B">
      <w:pPr>
        <w:rPr>
          <w:lang w:val="sr-Cyrl-RS"/>
        </w:rPr>
      </w:pPr>
    </w:p>
    <w:p w:rsidR="003428DD" w:rsidRPr="003428DD" w:rsidRDefault="003428DD" w:rsidP="003428DD">
      <w:pPr>
        <w:ind w:firstLine="5760"/>
        <w:jc w:val="center"/>
        <w:rPr>
          <w:b/>
          <w:lang w:val="sr-Cyrl-RS"/>
        </w:rPr>
      </w:pPr>
      <w:r w:rsidRPr="003428DD">
        <w:rPr>
          <w:b/>
          <w:lang w:val="sr-Cyrl-RS"/>
        </w:rPr>
        <w:t>ПРЕДСЕДНИК</w:t>
      </w:r>
    </w:p>
    <w:p w:rsidR="003428DD" w:rsidRPr="003428DD" w:rsidRDefault="003428DD" w:rsidP="003428DD">
      <w:pPr>
        <w:ind w:firstLine="5760"/>
        <w:jc w:val="center"/>
        <w:rPr>
          <w:b/>
          <w:lang w:val="sr-Cyrl-RS"/>
        </w:rPr>
      </w:pPr>
      <w:r w:rsidRPr="003428DD">
        <w:rPr>
          <w:b/>
          <w:lang w:val="sr-Cyrl-RS"/>
        </w:rPr>
        <w:t>Скупштине општине</w:t>
      </w:r>
    </w:p>
    <w:p w:rsidR="00DA535B" w:rsidRPr="003428DD" w:rsidRDefault="003428DD" w:rsidP="003428DD">
      <w:pPr>
        <w:ind w:firstLine="5760"/>
        <w:jc w:val="center"/>
        <w:rPr>
          <w:b/>
          <w:lang w:val="sr-Cyrl-RS"/>
        </w:rPr>
      </w:pPr>
      <w:r w:rsidRPr="003428DD">
        <w:rPr>
          <w:b/>
          <w:lang w:val="sr-Cyrl-RS"/>
        </w:rPr>
        <w:t>Радосав Васиљевић</w:t>
      </w:r>
    </w:p>
    <w:p w:rsidR="003A1503" w:rsidRPr="00DA535B" w:rsidRDefault="003A1503"/>
    <w:sectPr w:rsidR="003A1503" w:rsidRPr="00DA53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35B"/>
    <w:rsid w:val="003428DD"/>
    <w:rsid w:val="003A1503"/>
    <w:rsid w:val="00815CAD"/>
    <w:rsid w:val="00DA5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5B"/>
    <w:pPr>
      <w:spacing w:after="0" w:line="240" w:lineRule="auto"/>
    </w:pPr>
    <w:rPr>
      <w:rFonts w:ascii="Times New Roman" w:eastAsia="Times New Roman" w:hAnsi="Times New Roman" w:cs="Times New Roman"/>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5B"/>
    <w:pPr>
      <w:spacing w:after="0" w:line="240" w:lineRule="auto"/>
    </w:pPr>
    <w:rPr>
      <w:rFonts w:ascii="Times New Roman" w:eastAsia="Times New Roman" w:hAnsi="Times New Roman" w:cs="Times New Roman"/>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Milka Radic</dc:creator>
  <cp:lastModifiedBy>Milka Radic</cp:lastModifiedBy>
  <cp:revision>2</cp:revision>
  <cp:lastPrinted>2026-01-15T11:03:00Z</cp:lastPrinted>
  <dcterms:created xsi:type="dcterms:W3CDTF">2026-01-15T10:52:00Z</dcterms:created>
  <dcterms:modified xsi:type="dcterms:W3CDTF">2026-03-12T08:15:00Z</dcterms:modified>
</cp:coreProperties>
</file>